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АТК-02/16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175077" w:rsidRDefault="00AA4E4C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175077" w:rsidRDefault="00175077" w:rsidP="00175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75077">
              <w:rPr>
                <w:rFonts w:ascii="Times New Roman" w:hAnsi="Times New Roman" w:cs="Times New Roman"/>
                <w:bCs/>
                <w:sz w:val="24"/>
                <w:szCs w:val="24"/>
              </w:rPr>
              <w:t>ыполнение работ по ремонту изношенного участка бетонной площадки ГСМ-2 (инв. №000000103), бетонной площадки для подъезда к ж/д эстакаде (инв. № 000000036), расположенных на территории склада ГСМ-2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175077" w:rsidRDefault="003F6006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175077" w:rsidRDefault="00175077" w:rsidP="00175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ыполнение работ без авансирования, на основании выставленного Поставщиком счета на оплату, в течение не менее 10 (десяти) рабочих дней с момента выполнения работ.</w:t>
            </w:r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175077" w:rsidRDefault="00B13AA2" w:rsidP="00B13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B13AA2" w:rsidRPr="00175077" w:rsidRDefault="00B13AA2" w:rsidP="00B1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90 календарных дней с даты начала работ.</w:t>
            </w: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E4C" w:rsidTr="00175077">
        <w:trPr>
          <w:trHeight w:val="2656"/>
        </w:trPr>
        <w:tc>
          <w:tcPr>
            <w:tcW w:w="2836" w:type="dxa"/>
            <w:vAlign w:val="center"/>
          </w:tcPr>
          <w:p w:rsidR="00AA4E4C" w:rsidRPr="00175077" w:rsidRDefault="00BA4174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Общие требования к выполнению</w:t>
            </w:r>
            <w:r w:rsidR="00175077"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vAlign w:val="center"/>
          </w:tcPr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Работы выполнять в соответствии с требованиями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нормативных документов, действующими на территории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РФ;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При проведении работ должны быть соблюдены все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документов по пожарной,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промышленной и экологической безопасности, охране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труда и технике безопасности;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Минтранса РФ от 8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февраля 2011 г. № 40 “Об утверждении Требований по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обеспечению транспортной безопасности, учитывающих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уровни безопасности для различных категорий объектов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транспортной инфраструктуры и транспортных средств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воздушного транспорта”.</w:t>
            </w:r>
          </w:p>
          <w:p w:rsidR="00AA4E4C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исполнение требований, установленных в локальных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нормативных документах Заказчика в области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промышленной безопасности, охраны труда и окружающей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среды,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оказании услуг на территории Заказчика.</w:t>
            </w:r>
          </w:p>
        </w:tc>
      </w:tr>
      <w:tr w:rsidR="00175077" w:rsidTr="00175077">
        <w:trPr>
          <w:trHeight w:val="2656"/>
        </w:trPr>
        <w:tc>
          <w:tcPr>
            <w:tcW w:w="2836" w:type="dxa"/>
            <w:vAlign w:val="center"/>
          </w:tcPr>
          <w:p w:rsidR="00175077" w:rsidRPr="00175077" w:rsidRDefault="00175077" w:rsidP="001750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Требования к техническим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решениям</w:t>
            </w:r>
          </w:p>
        </w:tc>
        <w:tc>
          <w:tcPr>
            <w:tcW w:w="7371" w:type="dxa"/>
            <w:vAlign w:val="center"/>
          </w:tcPr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Необходимо выполнить ремонт изношенного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бетонной площадки ГСМ-2 (инв. №000000103)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склада ГСМ-2 (Приложение №1) по адресу: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, Заводское шоссе, д.16, склад ГСМ-2: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выемке изношенных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дорожных плит (общей площадью 2556,45м²);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выемке грунта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замене изношенных дорожных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плит и трубопровода (общим объемом 255,65м3);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замене прослойки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нетканого синтетического материала (общей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площадью 8612,68м²);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устройству выравнивающих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слоев из песка (общим объемом 1518,96м3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коэффициента уплотнения 1,15);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устройству выравнивающих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слоев из щебня (общим объемом 843,63м3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коэффициента уплотнения 1,1);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укладке новых дорожных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плит (общей площадью 2982,54м²);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устройству откосов из грунта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 использованием необходимого оборудования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уплотнения (общей площадью 1254,37м²);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озеленению откосов;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 Выполнить заливку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межплиточных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швов бетоном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марки М-400 (общим объемом 8м3);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По окончанию работ выполнить уборку территории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от строительного мусора с последующим вывозом и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утилизацией.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Необходимо выполнить ремонт изношенного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бетонной площадки для подъезда к ж/д эстакаде (инв.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№000000036) на территории склада ГСМ-2 (Приложение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№2) по адресу: г. Москва, Заводское шоссе, д.16, склад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ГСМ-2: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выемке дорожных плит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(общей площадью 630,00м²);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выемке грунта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замене изношенных дорожных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плит (общим объемом 18,00м3);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замене прослойки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нетканого синтетического материала (общей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площадью 1819,26м²);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устройству выравнивающих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слоев из песка (общим объемом 279,00м3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коэффициента уплотнения 1,15);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устройству выравнивающих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слоев из щебня (общим объемом 178,20м3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коэффициента уплотнения 1,1);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укладке старых дорожных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плит (общей площадью 630,00м²);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устройству откосов из грунта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 использованием необходимого оборудования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уплотнения (общей площадью 264,96м²);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работы по озеленению откосов;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Выполнить заливку бетоном марки М-400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предварительным армированием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межплиточного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пространства шириной 0,5 м (общим объемом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16,2м3);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 По окончанию работ выполнить уборку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от строительного мусора с последующим вывозом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утилизацией.</w:t>
            </w:r>
          </w:p>
        </w:tc>
      </w:tr>
      <w:tr w:rsidR="003F6006" w:rsidTr="00175077">
        <w:trPr>
          <w:trHeight w:val="698"/>
        </w:trPr>
        <w:tc>
          <w:tcPr>
            <w:tcW w:w="2836" w:type="dxa"/>
            <w:vAlign w:val="center"/>
          </w:tcPr>
          <w:p w:rsidR="00175077" w:rsidRPr="00175077" w:rsidRDefault="00175077" w:rsidP="001750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экземпляров</w:t>
            </w:r>
          </w:p>
          <w:p w:rsidR="003F6006" w:rsidRPr="00B9754B" w:rsidRDefault="00175077" w:rsidP="001750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ПД/РД/ИД</w:t>
            </w:r>
          </w:p>
        </w:tc>
        <w:tc>
          <w:tcPr>
            <w:tcW w:w="7371" w:type="dxa"/>
            <w:vAlign w:val="center"/>
          </w:tcPr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4 экземпляра на бумажных носителях и 2 экземпляра в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электронном виде в формате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6006" w:rsidRPr="00B9754B" w:rsidRDefault="00175077" w:rsidP="00B1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 на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оптическом носителе информации (компакт-диск CD-ROM,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DVD+R, DVD-R). На каждом компакт-диске, содержащем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электронную версию ПД/РД, должна быть внутренняя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опись ПД/РД.</w:t>
            </w:r>
          </w:p>
        </w:tc>
      </w:tr>
      <w:tr w:rsidR="00AA3411" w:rsidTr="00175077">
        <w:trPr>
          <w:trHeight w:val="698"/>
        </w:trPr>
        <w:tc>
          <w:tcPr>
            <w:tcW w:w="2836" w:type="dxa"/>
            <w:vAlign w:val="center"/>
          </w:tcPr>
          <w:p w:rsidR="00175077" w:rsidRPr="00175077" w:rsidRDefault="00175077" w:rsidP="00175077">
            <w:pPr>
              <w:pStyle w:val="Default"/>
              <w:rPr>
                <w:sz w:val="23"/>
                <w:szCs w:val="23"/>
              </w:rPr>
            </w:pPr>
            <w:r w:rsidRPr="00175077">
              <w:rPr>
                <w:bCs/>
                <w:sz w:val="23"/>
                <w:szCs w:val="23"/>
              </w:rPr>
              <w:t xml:space="preserve">Требования к сметной </w:t>
            </w:r>
            <w:r>
              <w:rPr>
                <w:bCs/>
                <w:sz w:val="23"/>
                <w:szCs w:val="23"/>
              </w:rPr>
              <w:t>д</w:t>
            </w:r>
            <w:r w:rsidRPr="00175077">
              <w:rPr>
                <w:bCs/>
                <w:sz w:val="23"/>
                <w:szCs w:val="23"/>
              </w:rPr>
              <w:t xml:space="preserve">окументации </w:t>
            </w:r>
          </w:p>
          <w:p w:rsidR="00AA3411" w:rsidRPr="00B9754B" w:rsidRDefault="00AA3411" w:rsidP="00B975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Разработать сметную документацию (локальные 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объектные сметы, сводный сметный расчет с обоснованием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затрат 8-9 глав) на весь комплекс ремонтных работ.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должна быть разработана с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применением ПК Гранд-Смета или Smeta.ru базисно -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индексным методом по сметно-нормативной базе ФЕР-2001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(Федеральные единичные расценки) редакция 2014 года, в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двух уровнях цен: в базисных ценах 2000г. и в текущих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ценах с учетом индексации (ежемесячные индексы по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элементам прямых затрат к ФЕР по г. Москва) на момент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оформления сметной документации, в соответствии с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«Методикой определения стоимости строительной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продукции на территории Российской Федерации» (МДС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81-35.2004), а так же с в соответствии с указаниями 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рекомендациями МДС 81-37.2004, МДС 81-33.2004, МДС-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81-25.2001, с учётом действующих на момент разработки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изменений и дополнений, Постановлений правительства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РФ, всеми решениями принятыми протоколами совещаний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рабочих групп по всем вопросам разработки сметной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документации, с участием представителей проектного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института.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Для определения стоимости оборудования и МТР,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отсутствующих в нормативной базе, необходимо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ресурсный метод с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применением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актуализированных текущих (фактической стоимости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материалов, изделий и конструкций с учётом транспортных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заготовительно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- складских расходов) цен (расчёт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актуального индекса на ТМЦ к базе 2001 года, исходя из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фактических цен на основные материалы и оборудование с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учетом ТЗР.)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Ведомости ресурсов и локальные сметы должны в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полном объеме корреспондироваться с рабочей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документацией (спецификациями и РЧ) в части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принадлежности, номенклатуре и количества материалов.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Не допускается применение к единичным расценкам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поправочных коэффициентов, учитывающих изменения условий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производства СМР по сравнению с нормальными если эти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условия не отражены в ПОС.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Указать обоснования к примененным повышающим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коэффициентам (указать пункты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тех.частей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или МДС, на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основании которого применен коэффициент).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Лимитированные затраты определяются в порядке 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размере, предусмотренными государственными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методическими указаниями по определению стоимости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строительной продукции на территории РФ.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предоставляется в двух вариантах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раздельно: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1. В базовом (ФЕР- 2001) с пересчетом в текущий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уровнь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цен;</w:t>
            </w:r>
          </w:p>
          <w:p w:rsidR="00175077" w:rsidRPr="00175077" w:rsidRDefault="00175077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2. Только в базовом уровне цен (ФЕР- 2001.)</w:t>
            </w:r>
          </w:p>
          <w:p w:rsidR="00AA3411" w:rsidRPr="00B9754B" w:rsidRDefault="00175077" w:rsidP="00B1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Необходимо согласова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с Заказчиком все локальные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сметы.</w:t>
            </w:r>
          </w:p>
        </w:tc>
      </w:tr>
      <w:tr w:rsidR="00AA4E4C" w:rsidTr="00175077">
        <w:trPr>
          <w:trHeight w:val="698"/>
        </w:trPr>
        <w:tc>
          <w:tcPr>
            <w:tcW w:w="2836" w:type="dxa"/>
            <w:vAlign w:val="center"/>
          </w:tcPr>
          <w:p w:rsidR="00AA4E4C" w:rsidRPr="00B9754B" w:rsidRDefault="003F6006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Дополнительные условия</w:t>
            </w:r>
          </w:p>
        </w:tc>
        <w:tc>
          <w:tcPr>
            <w:tcW w:w="7371" w:type="dxa"/>
            <w:vAlign w:val="center"/>
          </w:tcPr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оказываемых услуг требованиям нормативно-технической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оказанием услуг (составление промежуточных материалов,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оформление итогового отчета и т.д.), должны быть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полностью учтены в цене, предлагаемой Исполнителем;</w:t>
            </w:r>
          </w:p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материалы, за исключением указанных в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. 23,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поставляются исполнителем и должны быть полностью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заключении договора календарный план оказания услуг;</w:t>
            </w:r>
          </w:p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технологической схеме) складов ГСМ;</w:t>
            </w:r>
          </w:p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- Временная остановка работ по требованию отв. </w:t>
            </w:r>
            <w:r w:rsidR="00B13AA2" w:rsidRPr="001750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Заказчика, (на срок не более 2 суток);</w:t>
            </w:r>
          </w:p>
          <w:p w:rsidR="00175077" w:rsidRPr="00175077" w:rsidRDefault="00175077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Все виды работ должны выполнятся в соответствии с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требованиями нормативно-технической документации,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действующей на территории РФ.</w:t>
            </w:r>
          </w:p>
          <w:p w:rsidR="00AA4E4C" w:rsidRPr="00B9754B" w:rsidRDefault="00175077" w:rsidP="00B13A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исполнение требований, установленных в локальных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нормативных документах Заказчика в области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промышленной безопасности, охраны труда и окружающей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среды, </w:t>
            </w:r>
            <w:proofErr w:type="spellStart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</w:t>
            </w:r>
            <w:r w:rsidR="00B1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оказании услуг на территории Заказчика.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175077"/>
    <w:rsid w:val="002C73C1"/>
    <w:rsid w:val="003321BD"/>
    <w:rsid w:val="003F6006"/>
    <w:rsid w:val="00AA3411"/>
    <w:rsid w:val="00AA4E4C"/>
    <w:rsid w:val="00AB28D8"/>
    <w:rsid w:val="00B13AA2"/>
    <w:rsid w:val="00B9754B"/>
    <w:rsid w:val="00BA4174"/>
    <w:rsid w:val="00CC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7</cp:revision>
  <dcterms:created xsi:type="dcterms:W3CDTF">2016-07-20T12:54:00Z</dcterms:created>
  <dcterms:modified xsi:type="dcterms:W3CDTF">2016-07-20T14:17:00Z</dcterms:modified>
</cp:coreProperties>
</file>